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ONTBINDINGSBESLUIT VAN DE STICHTING VOORBEELD</w:t>
      </w:r>
    </w:p>
    <w:p/>
    <w:p/>
    <w:p>
      <w:r>
        <w:rPr>
          <w:b/>
          <w:sz w:val="20"/>
        </w:rPr>
        <w:t>De ondergetekenden:</w:t>
      </w:r>
    </w:p>
    <w:p>
      <w:r>
        <w:rPr>
          <w:b w:val="0"/>
          <w:sz w:val="20"/>
        </w:rPr>
        <w:t>1. [Naam], bestuurslid van Stichting Voorbeeld, hierna te noemen 'het Bestuur';</w:t>
      </w:r>
    </w:p>
    <w:p>
      <w:r>
        <w:rPr>
          <w:b w:val="0"/>
          <w:sz w:val="20"/>
        </w:rPr>
        <w:t>2. [Naam], secretaris van Stichting Voorbeeld;</w:t>
      </w:r>
    </w:p>
    <w:p/>
    <w:p>
      <w:r>
        <w:rPr>
          <w:b/>
          <w:sz w:val="20"/>
        </w:rPr>
        <w:t>Overwegende dat:</w:t>
      </w:r>
    </w:p>
    <w:p>
      <w:r>
        <w:rPr>
          <w:b w:val="0"/>
          <w:sz w:val="20"/>
        </w:rPr>
        <w:t>- Stichting Voorbeeld niet langer in staat is haar doelstellingen te realiseren;</w:t>
      </w:r>
    </w:p>
    <w:p>
      <w:r>
        <w:rPr>
          <w:b w:val="0"/>
          <w:sz w:val="20"/>
        </w:rPr>
        <w:t>- Het bestuur heeft besloten tot ontbinding van de Stichting;</w:t>
      </w:r>
    </w:p>
    <w:p>
      <w:r>
        <w:rPr>
          <w:b w:val="0"/>
          <w:sz w:val="20"/>
        </w:rPr>
        <w:t>- Alle wettelijke en statutaire vereisten voor ontbinding zijn nageleefd;</w:t>
      </w:r>
    </w:p>
    <w:p/>
    <w:p>
      <w:r>
        <w:rPr>
          <w:b/>
          <w:sz w:val="20"/>
        </w:rPr>
        <w:t>Besluiten:</w:t>
      </w:r>
    </w:p>
    <w:p>
      <w:r>
        <w:rPr>
          <w:b w:val="0"/>
          <w:sz w:val="20"/>
        </w:rPr>
        <w:t>Artikel 1 – Ontbinding</w:t>
      </w:r>
    </w:p>
    <w:p>
      <w:r>
        <w:rPr>
          <w:b w:val="0"/>
          <w:sz w:val="20"/>
        </w:rPr>
        <w:t>De Stichting Voorbeeld wordt hierbij formeel ontbonden met ingang van heden.</w:t>
      </w:r>
    </w:p>
    <w:p/>
    <w:p>
      <w:r>
        <w:rPr>
          <w:b w:val="0"/>
          <w:sz w:val="20"/>
        </w:rPr>
        <w:t>Artikel 2 – Vereffening</w:t>
      </w:r>
    </w:p>
    <w:p>
      <w:r>
        <w:rPr>
          <w:b w:val="0"/>
          <w:sz w:val="20"/>
        </w:rPr>
        <w:t>Het bestuur treedt op als vereffenaar(s) en neemt alle noodzakelijke maatregelen voor de afwikkeling van de bezittingen en schulden van de Stichting.</w:t>
      </w:r>
    </w:p>
    <w:p/>
    <w:p>
      <w:r>
        <w:rPr>
          <w:b w:val="0"/>
          <w:sz w:val="20"/>
        </w:rPr>
        <w:t>Artikel 3 – Verdeling van het batig saldo</w:t>
      </w:r>
    </w:p>
    <w:p>
      <w:r>
        <w:rPr>
          <w:b w:val="0"/>
          <w:sz w:val="20"/>
        </w:rPr>
        <w:t>Na voldoening van alle schulden zal het batig saldo worden verdeeld conform de statutaire bepalingen, namelijk ten behoeve van een doel dat zoveel mogelijk overeenkomt met dat van de Stichting.</w:t>
      </w:r>
    </w:p>
    <w:p/>
    <w:p>
      <w:r>
        <w:rPr>
          <w:b w:val="0"/>
          <w:sz w:val="20"/>
        </w:rPr>
        <w:t>Artikel 4 – Slotverklaring</w:t>
      </w:r>
    </w:p>
    <w:p>
      <w:r>
        <w:rPr>
          <w:b w:val="0"/>
          <w:sz w:val="20"/>
        </w:rPr>
        <w:t>Na afronding van de vereffening zal het bestuur zorgdragen voor de uitschrijving van de Stichting bij het handelsregister van de Kamer van Koophandel.</w:t>
      </w:r>
    </w:p>
    <w:p/>
    <w:p/>
    <w:p>
      <w:r>
        <w:rPr>
          <w:b w:val="0"/>
          <w:sz w:val="20"/>
        </w:rPr>
        <w:t>Plaats, ..................................................................................</w:t>
      </w:r>
    </w:p>
    <w:p>
      <w:r>
        <w:rPr>
          <w:b w:val="0"/>
          <w:sz w:val="20"/>
        </w:rPr>
        <w:t>Datum, ...................................................................................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BESTUURSLID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SECRETARIS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https://voorbeeld-centrum.com/ontbindingsbesluit-stichting-voorbeeld/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ontbindingsbesluit-stichting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