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AKTE VAN VERDELING</w:t>
      </w:r>
    </w:p>
    <w:p/>
    <w:p/>
    <w:p>
      <w:r>
        <w:rPr>
          <w:b/>
          <w:sz w:val="22"/>
        </w:rPr>
        <w:t>De ondergetekenden:</w:t>
      </w:r>
    </w:p>
    <w:p>
      <w:r>
        <w:rPr>
          <w:b w:val="0"/>
          <w:sz w:val="22"/>
        </w:rPr>
        <w:t>1. _____________________________________________________, hierna te noemen 'Verdeler';</w:t>
      </w:r>
    </w:p>
    <w:p>
      <w:r>
        <w:rPr>
          <w:b w:val="0"/>
          <w:sz w:val="22"/>
        </w:rPr>
        <w:t>2. _____________________________________________________, hierna te noemen 'Verdeelde partij';</w:t>
      </w:r>
    </w:p>
    <w:p/>
    <w:p>
      <w:r>
        <w:rPr>
          <w:b/>
          <w:sz w:val="22"/>
        </w:rPr>
        <w:t>Verklaren te zijn overeengekomen als volgt:</w:t>
      </w:r>
    </w:p>
    <w:p/>
    <w:p>
      <w:r>
        <w:rPr>
          <w:b/>
          <w:sz w:val="22"/>
        </w:rPr>
        <w:t>Artikel 1 – Begripsbepalingen</w:t>
      </w:r>
    </w:p>
    <w:p>
      <w:r>
        <w:rPr>
          <w:b w:val="0"/>
          <w:sz w:val="22"/>
        </w:rPr>
        <w:t>In deze akte wordt verstaan onder:</w:t>
      </w:r>
    </w:p>
    <w:p>
      <w:r>
        <w:rPr>
          <w:b w:val="0"/>
          <w:sz w:val="22"/>
        </w:rPr>
        <w:t>a. 'De nalatenschap': de eigendommen en rechten beschreven in deze akte;</w:t>
      </w:r>
    </w:p>
    <w:p>
      <w:r>
        <w:rPr>
          <w:b w:val="0"/>
          <w:sz w:val="22"/>
        </w:rPr>
        <w:t>b. 'Verdeling': de wijze waarop de nalatenschap wordt toegedeeld aan de verdeelde partijen.</w:t>
      </w:r>
    </w:p>
    <w:p/>
    <w:p>
      <w:r>
        <w:rPr>
          <w:b/>
          <w:sz w:val="22"/>
        </w:rPr>
        <w:t>Artikel 2 – Achtergrond en doel van de verdeling</w:t>
      </w:r>
    </w:p>
    <w:p>
      <w:r>
        <w:rPr>
          <w:b w:val="0"/>
          <w:sz w:val="22"/>
        </w:rPr>
        <w:t>Deze akte heeft tot doel de nalatenschap van wijlen ____________________________ rechtmatig en definitief te verdelen tussen de verdeelde partijen, conform de onderlinge afspraken in deze akte.</w:t>
      </w:r>
    </w:p>
    <w:p/>
    <w:p>
      <w:r>
        <w:rPr>
          <w:b/>
          <w:sz w:val="22"/>
        </w:rPr>
        <w:t>Artikel 3 – Beschrijving van de nalatenschap</w:t>
      </w:r>
    </w:p>
    <w:p>
      <w:r>
        <w:rPr>
          <w:b w:val="0"/>
          <w:sz w:val="22"/>
        </w:rPr>
        <w:t>De nalatenschap omvat alle roerende en onroerende goederen, rechten en vorderingen zoals hieronder nader omschreven:</w:t>
      </w:r>
    </w:p>
    <w:p>
      <w:r>
        <w:rPr>
          <w:b w:val="0"/>
          <w:sz w:val="22"/>
        </w:rPr>
        <w:t>a. Onroerende zaken:</w:t>
      </w:r>
    </w:p>
    <w:p>
      <w:r>
        <w:rPr>
          <w:b w:val="0"/>
          <w:sz w:val="22"/>
        </w:rPr>
        <w:t xml:space="preserve">   - _______________________________________________________________</w:t>
      </w:r>
    </w:p>
    <w:p>
      <w:r>
        <w:rPr>
          <w:b w:val="0"/>
          <w:sz w:val="22"/>
        </w:rPr>
        <w:t>b. Roerende zaken:</w:t>
      </w:r>
    </w:p>
    <w:p>
      <w:r>
        <w:rPr>
          <w:b w:val="0"/>
          <w:sz w:val="22"/>
        </w:rPr>
        <w:t xml:space="preserve">   - _______________________________________________________________</w:t>
      </w:r>
    </w:p>
    <w:p>
      <w:r>
        <w:rPr>
          <w:b w:val="0"/>
          <w:sz w:val="22"/>
        </w:rPr>
        <w:t>c. Vorderingen en overige rechten:</w:t>
      </w:r>
    </w:p>
    <w:p>
      <w:r>
        <w:rPr>
          <w:b w:val="0"/>
          <w:sz w:val="22"/>
        </w:rPr>
        <w:t xml:space="preserve">   - _______________________________________________________________</w:t>
      </w:r>
    </w:p>
    <w:p/>
    <w:p>
      <w:r>
        <w:rPr>
          <w:b/>
          <w:sz w:val="22"/>
        </w:rPr>
        <w:t>Artikel 4 – Verdeling</w:t>
      </w:r>
    </w:p>
    <w:p>
      <w:r>
        <w:rPr>
          <w:b w:val="0"/>
          <w:sz w:val="22"/>
        </w:rPr>
        <w:t>De nalatenschap wordt als volgt verdeeld tussen de verdeelde partijen:</w:t>
      </w:r>
    </w:p>
    <w:p>
      <w:r>
        <w:rPr>
          <w:b w:val="0"/>
          <w:sz w:val="22"/>
        </w:rPr>
        <w:t>a. Aan __________________________________________________ wordt toegekend:</w:t>
      </w:r>
    </w:p>
    <w:p>
      <w:r>
        <w:rPr>
          <w:b w:val="0"/>
          <w:sz w:val="22"/>
        </w:rPr>
        <w:t xml:space="preserve">   - _______________________________________________________________</w:t>
      </w:r>
    </w:p>
    <w:p>
      <w:r>
        <w:rPr>
          <w:b w:val="0"/>
          <w:sz w:val="22"/>
        </w:rPr>
        <w:t>b. Aan __________________________________________________ wordt toegekend:</w:t>
      </w:r>
    </w:p>
    <w:p>
      <w:r>
        <w:rPr>
          <w:b w:val="0"/>
          <w:sz w:val="22"/>
        </w:rPr>
        <w:t xml:space="preserve">   - _______________________________________________________________</w:t>
      </w:r>
    </w:p>
    <w:p>
      <w:r>
        <w:rPr>
          <w:b w:val="0"/>
          <w:sz w:val="22"/>
        </w:rPr>
        <w:t>c. Eventuele overige verdeelde partijen en toedelingen:</w:t>
      </w:r>
    </w:p>
    <w:p>
      <w:r>
        <w:rPr>
          <w:b w:val="0"/>
          <w:sz w:val="22"/>
        </w:rPr>
        <w:t xml:space="preserve">   - _______________________________________________________________</w:t>
      </w:r>
    </w:p>
    <w:p/>
    <w:p>
      <w:r>
        <w:rPr>
          <w:b/>
          <w:sz w:val="22"/>
        </w:rPr>
        <w:t>Artikel 5 – Verklaring van aanvaarding</w:t>
      </w:r>
    </w:p>
    <w:p>
      <w:r>
        <w:rPr>
          <w:b w:val="0"/>
          <w:sz w:val="22"/>
        </w:rPr>
        <w:t>De verdeelde partijen verklaren hierbij de toegekende goederen, rechten en plichten onder deze akte onvoorwaardelijk te aanvaarden.</w:t>
      </w:r>
    </w:p>
    <w:p/>
    <w:p>
      <w:r>
        <w:rPr>
          <w:b/>
          <w:sz w:val="22"/>
        </w:rPr>
        <w:t>Artikel 6 – Vrijwaring en garanties</w:t>
      </w:r>
    </w:p>
    <w:p>
      <w:r>
        <w:rPr>
          <w:b w:val="0"/>
          <w:sz w:val="22"/>
        </w:rPr>
        <w:t>De verdeler garandeert dat hij bevoegd is tot verdeling van de nalatenschap en vrijwaart de verdeelde partijen voor aanspraken van derden met betrekking tot de vermelde goederen en rechten.</w:t>
      </w:r>
    </w:p>
    <w:p/>
    <w:p>
      <w:r>
        <w:rPr>
          <w:b/>
          <w:sz w:val="22"/>
        </w:rPr>
        <w:t>Artikel 7 – Kosten en lasten</w:t>
      </w:r>
    </w:p>
    <w:p>
      <w:r>
        <w:rPr>
          <w:b w:val="0"/>
          <w:sz w:val="22"/>
        </w:rPr>
        <w:t>Alle kosten, belastingen en lasten verbonden aan deze verdeling, worden als volgt gedragen:</w:t>
      </w:r>
    </w:p>
    <w:p>
      <w:r>
        <w:rPr>
          <w:b w:val="0"/>
          <w:sz w:val="22"/>
        </w:rPr>
        <w:t>a. _______________________________________________________________</w:t>
      </w:r>
    </w:p>
    <w:p>
      <w:r>
        <w:rPr>
          <w:b w:val="0"/>
          <w:sz w:val="22"/>
        </w:rPr>
        <w:t>b. _______________________________________________________________</w:t>
      </w:r>
    </w:p>
    <w:p/>
    <w:p>
      <w:r>
        <w:rPr>
          <w:b/>
          <w:sz w:val="22"/>
        </w:rPr>
        <w:t>Artikel 8 – Slotbepalingen</w:t>
      </w:r>
    </w:p>
    <w:p>
      <w:r>
        <w:rPr>
          <w:b w:val="0"/>
          <w:sz w:val="22"/>
        </w:rPr>
        <w:t>1. Op deze akte is Nederlands recht van toepassing.</w:t>
      </w:r>
    </w:p>
    <w:p>
      <w:r>
        <w:rPr>
          <w:b w:val="0"/>
          <w:sz w:val="22"/>
        </w:rPr>
        <w:t>2. Alle geschillen voortvloeiend uit of verband houdend met deze akte zullen uitsluitend worden voorgelegd aan de bevoegde rechter in het arrondissement waar de nalatenschap zich bevindt.</w:t>
      </w:r>
    </w:p>
    <w:p>
      <w:r>
        <w:rPr>
          <w:b w:val="0"/>
          <w:sz w:val="22"/>
        </w:rPr>
        <w:t>3. Deze akte treedt in werking op het moment van ondertekening door alle partijen.</w:t>
      </w:r>
    </w:p>
    <w:p/>
    <w:p/>
    <w:p>
      <w:r>
        <w:rPr>
          <w:b w:val="0"/>
          <w:sz w:val="22"/>
        </w:rPr>
        <w:t>Plaats : ___________________________________________________________</w:t>
      </w:r>
    </w:p>
    <w:p>
      <w:r>
        <w:rPr>
          <w:b w:val="0"/>
          <w:sz w:val="22"/>
        </w:rPr>
        <w:t>Datum : 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VERDELER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VERDEELDE PARTIJ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https://voorbeeld-centrum.com/akte-van-verdeling-voorbeeld/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https://voorbeeld-centrum.com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voorbeeld-centrum.com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orbeeld-centrum.com/akte-van-verdeling-voorbeeld/" TargetMode="External"/><Relationship Id="rId10" Type="http://schemas.openxmlformats.org/officeDocument/2006/relationships/hyperlink" Target="https://voorbeeld-centr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