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AGIO OVEREENKOMST</w:t>
      </w:r>
    </w:p>
    <w:p/>
    <w:p>
      <w:r>
        <w:rPr>
          <w:b/>
          <w:sz w:val="20"/>
        </w:rPr>
        <w:t>Partijen :</w:t>
      </w:r>
    </w:p>
    <w:p>
      <w:r>
        <w:rPr>
          <w:b w:val="0"/>
          <w:sz w:val="20"/>
        </w:rPr>
        <w:t>1. [Naam Vennootschap], statutair gevestigd te [Plaats], ingeschreven bij de Kamer van Koophandel onder nummer [KvK-nummer], hierna te noemen 'Vennootschap'.</w:t>
      </w:r>
    </w:p>
    <w:p>
      <w:r>
        <w:rPr>
          <w:b w:val="0"/>
          <w:sz w:val="20"/>
        </w:rPr>
        <w:t>2. [Naam Investeerder], wonende te [Adres], hierna te noemen 'Investeerder'.</w:t>
      </w:r>
    </w:p>
    <w:p/>
    <w:p>
      <w:r>
        <w:rPr>
          <w:b/>
          <w:sz w:val="20"/>
        </w:rPr>
        <w:t>Aanleiding :</w:t>
      </w:r>
    </w:p>
    <w:p>
      <w:r>
        <w:rPr>
          <w:b w:val="0"/>
          <w:sz w:val="20"/>
        </w:rPr>
        <w:t>Vennootschap wenst een kapitaalverhoging middels uitgifte van aandelen waarbij Investeerder bereid is te participeren onder de hierna omschreven voorwaarden.</w:t>
      </w:r>
    </w:p>
    <w:p/>
    <w:p>
      <w:r>
        <w:rPr>
          <w:b/>
          <w:sz w:val="20"/>
        </w:rPr>
        <w:t>Artikel 1 – Definities</w:t>
      </w:r>
    </w:p>
    <w:p>
      <w:r>
        <w:rPr>
          <w:b w:val="0"/>
          <w:sz w:val="20"/>
        </w:rPr>
        <w:t>In deze overeenkomst wordt verstaan onder:</w:t>
      </w:r>
    </w:p>
    <w:p>
      <w:r>
        <w:rPr>
          <w:b w:val="0"/>
          <w:sz w:val="20"/>
        </w:rPr>
        <w:t>a) 'Aandelen': de nieuw uit te geven aandelen Vennootschap;</w:t>
      </w:r>
    </w:p>
    <w:p>
      <w:r>
        <w:rPr>
          <w:b w:val="0"/>
          <w:sz w:val="20"/>
        </w:rPr>
        <w:t>b) 'Inbreng': het bedrag dat Investeerder zal inbrengen in ruil voor de Aandelen;</w:t>
      </w:r>
    </w:p>
    <w:p>
      <w:r>
        <w:rPr>
          <w:b w:val="0"/>
          <w:sz w:val="20"/>
        </w:rPr>
        <w:t>c) 'Overeenkomst': deze agio overeenkomst inclusief bijlagen.</w:t>
      </w:r>
    </w:p>
    <w:p/>
    <w:p>
      <w:r>
        <w:rPr>
          <w:b/>
          <w:sz w:val="20"/>
        </w:rPr>
        <w:t>Artikel 2 – Inbreng en uitgifte</w:t>
      </w:r>
    </w:p>
    <w:p>
      <w:r>
        <w:rPr>
          <w:b w:val="0"/>
          <w:sz w:val="20"/>
        </w:rPr>
        <w:t>2.1 Investeerder zal een bedrag van € __________ (zegge: euro __________) inbrengen als agio bij de kapitaalverhoging.</w:t>
      </w:r>
    </w:p>
    <w:p>
      <w:r>
        <w:rPr>
          <w:b w:val="0"/>
          <w:sz w:val="20"/>
        </w:rPr>
        <w:t>2.2 Vennootschap zal aan Investeerder in ruil voor de Inbreng het aantal Aandelen uitgeven dat overeenkomt met de overeengekomen prijs per aandeel.</w:t>
      </w:r>
    </w:p>
    <w:p>
      <w:r>
        <w:rPr>
          <w:b w:val="0"/>
          <w:sz w:val="20"/>
        </w:rPr>
        <w:t>2.3 De uitgifte vindt plaats na ondertekening van deze Overeenkomst en de vaststelling van de algemene vergadering.</w:t>
      </w:r>
    </w:p>
    <w:p/>
    <w:p>
      <w:r>
        <w:rPr>
          <w:b/>
          <w:sz w:val="20"/>
        </w:rPr>
        <w:t>Artikel 3 – Agio en kapitaal</w:t>
      </w:r>
    </w:p>
    <w:p>
      <w:r>
        <w:rPr>
          <w:b w:val="0"/>
          <w:sz w:val="20"/>
        </w:rPr>
        <w:t>3.1 Het agio wordt toegevoegd aan de agioreserve van Vennootschap.</w:t>
      </w:r>
    </w:p>
    <w:p>
      <w:r>
        <w:rPr>
          <w:b w:val="0"/>
          <w:sz w:val="20"/>
        </w:rPr>
        <w:t>3.2 De inbreng zal leiden tot een verhoging van het geplaatste kapitaal van de Vennootschap overeenkomstig de nominale waarde van de uitgegeven aandelen.</w:t>
      </w:r>
    </w:p>
    <w:p/>
    <w:p>
      <w:r>
        <w:rPr>
          <w:b/>
          <w:sz w:val="20"/>
        </w:rPr>
        <w:t>Artikel 4 – Betaling</w:t>
      </w:r>
    </w:p>
    <w:p>
      <w:r>
        <w:rPr>
          <w:b w:val="0"/>
          <w:sz w:val="20"/>
        </w:rPr>
        <w:t>Investeerder zal het bedrag van de Inbreng voldoen binnen __________ dagen na ondertekening van deze Overeenkomst op de door Vennootschap aan te wijzen bankrekening.</w:t>
      </w:r>
    </w:p>
    <w:p/>
    <w:p>
      <w:r>
        <w:rPr>
          <w:b/>
          <w:sz w:val="20"/>
        </w:rPr>
        <w:t>Artikel 5 – Garanties</w:t>
      </w:r>
    </w:p>
    <w:p>
      <w:r>
        <w:rPr>
          <w:b w:val="0"/>
          <w:sz w:val="20"/>
        </w:rPr>
        <w:t>5.1 Vennootschap verklaart dat zij bevoegd is tot uitgifte van de Aandelen en dat de Overeenkomst rechtsgeldig is afgesloten.</w:t>
      </w:r>
    </w:p>
    <w:p>
      <w:r>
        <w:rPr>
          <w:b w:val="0"/>
          <w:sz w:val="20"/>
        </w:rPr>
        <w:t>5.2 Investeerder verklaart dat hij bevoegd is tot het aangaan van deze Overeenkomst en dat de middelen rechtmatig zijn verkregen.</w:t>
      </w:r>
    </w:p>
    <w:p/>
    <w:p>
      <w:r>
        <w:rPr>
          <w:b/>
          <w:sz w:val="20"/>
        </w:rPr>
        <w:t>Artikel 6 – Looptijd en beëindiging</w:t>
      </w:r>
    </w:p>
    <w:p>
      <w:r>
        <w:rPr>
          <w:b w:val="0"/>
          <w:sz w:val="20"/>
        </w:rPr>
        <w:t>Deze Overeenkomst treedt in werking op het moment van ondertekening en blijft van kracht totdat alle verplichtingen zijn voldaan. Beëindiging kan alleen schriftelijk met wederzijds goedvinden.</w:t>
      </w:r>
    </w:p>
    <w:p/>
    <w:p>
      <w:r>
        <w:rPr>
          <w:b/>
          <w:sz w:val="20"/>
        </w:rPr>
        <w:t>Artikel 7 – Toepasselijk recht en geschillen</w:t>
      </w:r>
    </w:p>
    <w:p>
      <w:r>
        <w:rPr>
          <w:b w:val="0"/>
          <w:sz w:val="20"/>
        </w:rPr>
        <w:t>7.1 Op deze Overeenkomst is Nederlands recht van toepassing.</w:t>
      </w:r>
    </w:p>
    <w:p>
      <w:r>
        <w:rPr>
          <w:b w:val="0"/>
          <w:sz w:val="20"/>
        </w:rPr>
        <w:t>7.2 Geschillen voortvloeiend uit deze Overeenkomst zullen bij uitsluiting worden voorgelegd aan de bevoegde rechter te Amsterdam.</w:t>
      </w:r>
    </w:p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VENNOOTSCHAP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INVESTEERDER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https://voorbeeld-centrum.com/agio-overeenkomst-voorbeeld/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agio-overeenkomst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